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45" w:line="219" w:lineRule="auto"/>
        <w:ind w:left="309"/>
      </w:pPr>
      <w:r>
        <w:rPr>
          <w:spacing w:val="3"/>
        </w:rPr>
        <w:t>一</w:t>
      </w:r>
      <w:r>
        <w:rPr>
          <w:spacing w:val="-13"/>
        </w:rPr>
        <w:t xml:space="preserve"> </w:t>
      </w:r>
      <w:r>
        <w:rPr>
          <w:spacing w:val="3"/>
        </w:rPr>
        <w:t>.</w:t>
      </w:r>
      <w:r>
        <w:rPr>
          <w:spacing w:val="-49"/>
        </w:rPr>
        <w:t xml:space="preserve"> </w:t>
      </w:r>
      <w:r>
        <w:rPr>
          <w:spacing w:val="3"/>
        </w:rPr>
        <w:t>项目概况：</w:t>
      </w:r>
    </w:p>
    <w:p>
      <w:pPr>
        <w:pStyle w:val="2"/>
        <w:spacing w:before="208" w:line="219" w:lineRule="auto"/>
        <w:ind w:left="769"/>
        <w:rPr>
          <w:rFonts w:hint="eastAsia" w:eastAsia="宋体"/>
          <w:lang w:eastAsia="zh-CN"/>
        </w:rPr>
      </w:pPr>
      <w:r>
        <w:rPr>
          <w:spacing w:val="17"/>
        </w:rPr>
        <w:t>1.名称：杭州市临安区第一人民医院建设项目微静电等离子消毒净化器清洗维保项目</w:t>
      </w:r>
      <w:r>
        <w:rPr>
          <w:rFonts w:hint="eastAsia"/>
          <w:spacing w:val="17"/>
          <w:lang w:eastAsia="zh-CN"/>
        </w:rPr>
        <w:t>（</w:t>
      </w:r>
      <w:r>
        <w:rPr>
          <w:rFonts w:hint="eastAsia"/>
          <w:b/>
          <w:bCs/>
          <w:spacing w:val="17"/>
          <w:lang w:val="en-US" w:eastAsia="zh-CN"/>
        </w:rPr>
        <w:t>预算19.8万/年</w:t>
      </w:r>
      <w:r>
        <w:rPr>
          <w:rFonts w:hint="eastAsia"/>
          <w:spacing w:val="17"/>
          <w:lang w:eastAsia="zh-CN"/>
        </w:rPr>
        <w:t>）</w:t>
      </w:r>
    </w:p>
    <w:p>
      <w:pPr>
        <w:pStyle w:val="2"/>
        <w:spacing w:before="190" w:line="219" w:lineRule="auto"/>
        <w:ind w:left="769"/>
      </w:pPr>
      <w:r>
        <w:rPr>
          <w:spacing w:val="13"/>
        </w:rPr>
        <w:t>2.工程地址：浙江省浙江省临安区锦城街道颐康街</w:t>
      </w:r>
      <w:r>
        <w:rPr>
          <w:rFonts w:ascii="Times New Roman" w:hAnsi="Times New Roman" w:eastAsia="Times New Roman" w:cs="Times New Roman"/>
          <w:b/>
          <w:bCs/>
          <w:spacing w:val="13"/>
        </w:rPr>
        <w:t>360</w:t>
      </w:r>
      <w:r>
        <w:rPr>
          <w:spacing w:val="13"/>
        </w:rPr>
        <w:t>号</w:t>
      </w:r>
    </w:p>
    <w:p>
      <w:pPr>
        <w:pStyle w:val="2"/>
        <w:spacing w:before="158" w:line="219" w:lineRule="auto"/>
        <w:ind w:left="769"/>
      </w:pPr>
      <w:r>
        <w:rPr>
          <w:spacing w:val="16"/>
        </w:rPr>
        <w:t>3.工程量：微静电空气消毒净化器安装在空调末端的回风口，合计3</w:t>
      </w:r>
      <w:r>
        <w:rPr>
          <w:rFonts w:hint="eastAsia"/>
          <w:spacing w:val="16"/>
          <w:lang w:val="en-US" w:eastAsia="zh-CN"/>
        </w:rPr>
        <w:t>57</w:t>
      </w:r>
      <w:r>
        <w:rPr>
          <w:spacing w:val="16"/>
        </w:rPr>
        <w:t>台。</w:t>
      </w:r>
    </w:p>
    <w:p>
      <w:pPr>
        <w:pStyle w:val="2"/>
        <w:spacing w:before="169" w:line="311" w:lineRule="auto"/>
        <w:ind w:left="309" w:right="81" w:firstLine="460"/>
        <w:rPr>
          <w:rFonts w:ascii="Arial"/>
          <w:sz w:val="21"/>
        </w:rPr>
      </w:pPr>
      <w:r>
        <w:rPr>
          <w:spacing w:val="15"/>
        </w:rPr>
        <w:t>4.</w:t>
      </w:r>
      <w:r>
        <w:rPr>
          <w:spacing w:val="-59"/>
        </w:rPr>
        <w:t xml:space="preserve"> </w:t>
      </w:r>
      <w:r>
        <w:rPr>
          <w:spacing w:val="15"/>
        </w:rPr>
        <w:t>内容：回风口消毒净化器荷电模块和集尘模块拆除后搬运至</w:t>
      </w:r>
      <w:r>
        <w:rPr>
          <w:spacing w:val="14"/>
        </w:rPr>
        <w:t>一楼清洗区、清洗、干净模块</w:t>
      </w:r>
      <w:r>
        <w:rPr>
          <w:spacing w:val="11"/>
        </w:rPr>
        <w:t>搬运至原设备安装、复位；清洗后的电路测试、净化性能测试、耐压测试</w:t>
      </w:r>
      <w:r>
        <w:rPr>
          <w:rFonts w:hint="eastAsia"/>
          <w:spacing w:val="11"/>
          <w:lang w:eastAsia="zh-CN"/>
        </w:rPr>
        <w:t>、</w:t>
      </w:r>
      <w:r>
        <w:rPr>
          <w:rFonts w:ascii="黑体" w:hAnsi="黑体" w:eastAsia="黑体" w:cs="黑体"/>
          <w:b w:val="0"/>
          <w:bCs w:val="0"/>
          <w:spacing w:val="11"/>
        </w:rPr>
        <w:t>臭氧浓度检测</w:t>
      </w:r>
      <w:r>
        <w:rPr>
          <w:rFonts w:ascii="黑体" w:hAnsi="黑体" w:eastAsia="黑体" w:cs="黑体"/>
          <w:spacing w:val="11"/>
        </w:rPr>
        <w:t>。</w:t>
      </w:r>
    </w:p>
    <w:p>
      <w:pPr>
        <w:pStyle w:val="2"/>
        <w:spacing w:before="71" w:line="219" w:lineRule="auto"/>
        <w:ind w:left="769"/>
      </w:pPr>
      <w:r>
        <w:rPr>
          <w:spacing w:val="8"/>
        </w:rPr>
        <w:t>5.消毒净化模块的清洗：</w:t>
      </w:r>
    </w:p>
    <w:p>
      <w:pPr>
        <w:pStyle w:val="2"/>
        <w:spacing w:before="137" w:line="253" w:lineRule="auto"/>
        <w:ind w:left="309" w:right="89" w:firstLine="460"/>
      </w:pPr>
      <w:r>
        <w:rPr>
          <w:spacing w:val="18"/>
        </w:rPr>
        <w:t>5.1荷电模块：用软质的毛刷或者湿棉布擦拭荷电模块灰尘，擦拭位</w:t>
      </w:r>
      <w:bookmarkStart w:id="0" w:name="_GoBack"/>
      <w:bookmarkEnd w:id="0"/>
      <w:r>
        <w:rPr>
          <w:spacing w:val="18"/>
        </w:rPr>
        <w:t>置包括针尖，金属板，以</w:t>
      </w:r>
      <w:r>
        <w:rPr>
          <w:spacing w:val="16"/>
        </w:rPr>
        <w:t>及框架内部的支撑件。注意不要损伤离子针等部件。</w:t>
      </w:r>
    </w:p>
    <w:p>
      <w:pPr>
        <w:pStyle w:val="2"/>
        <w:spacing w:before="149" w:line="270" w:lineRule="auto"/>
        <w:ind w:left="309" w:right="101" w:firstLine="460"/>
      </w:pPr>
      <w:r>
        <w:rPr>
          <w:spacing w:val="22"/>
        </w:rPr>
        <w:t>5.2集尘模块：采用专门专用清洗剂清洗，清洗剂溶水比例(1:10)按照模块污垢严重程度决</w:t>
      </w:r>
      <w:r>
        <w:t>定。</w:t>
      </w:r>
    </w:p>
    <w:p>
      <w:pPr>
        <w:pStyle w:val="2"/>
        <w:spacing w:before="125" w:line="219" w:lineRule="auto"/>
        <w:ind w:left="909"/>
      </w:pPr>
      <w:r>
        <w:rPr>
          <w:spacing w:val="26"/>
        </w:rPr>
        <w:t>(1)将集尘模块浸泡在加入专用清洗剂的温水中2-3分钟(水温</w:t>
      </w:r>
      <w:r>
        <w:rPr>
          <w:spacing w:val="25"/>
        </w:rPr>
        <w:t>不能超过50℃);</w:t>
      </w:r>
    </w:p>
    <w:p>
      <w:pPr>
        <w:pStyle w:val="2"/>
        <w:spacing w:before="199" w:line="219" w:lineRule="auto"/>
      </w:pPr>
      <w:r>
        <w:rPr>
          <w:position w:val="3"/>
        </w:rPr>
        <w:drawing>
          <wp:inline distT="0" distB="0" distL="0" distR="0">
            <wp:extent cx="75565" cy="88265"/>
            <wp:effectExtent l="0" t="0" r="635" b="698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76179" cy="88865"/>
                    </a:xfrm>
                    <a:prstGeom prst="rect">
                      <a:avLst/>
                    </a:prstGeom>
                  </pic:spPr>
                </pic:pic>
              </a:graphicData>
            </a:graphic>
          </wp:inline>
        </w:drawing>
      </w:r>
      <w:r>
        <w:rPr>
          <w:spacing w:val="2"/>
        </w:rPr>
        <w:t xml:space="preserve">       </w:t>
      </w:r>
      <w:r>
        <w:rPr>
          <w:spacing w:val="20"/>
        </w:rPr>
        <w:t>(2)浸泡过后，在溶液中上下搅动集尘模块数次直到干净为止，然后取出；</w:t>
      </w:r>
    </w:p>
    <w:p>
      <w:pPr>
        <w:pStyle w:val="2"/>
        <w:spacing w:before="182" w:line="268" w:lineRule="auto"/>
        <w:ind w:left="309" w:right="78" w:firstLine="599"/>
      </w:pPr>
      <w:r>
        <w:rPr>
          <w:spacing w:val="24"/>
        </w:rPr>
        <w:t>(3)取出后，使用专用水枪，清水冲洗，集成模块四个方向</w:t>
      </w:r>
      <w:r>
        <w:rPr>
          <w:spacing w:val="23"/>
        </w:rPr>
        <w:t>，每个方向至少3次以上；污垢</w:t>
      </w:r>
      <w:r>
        <w:rPr>
          <w:spacing w:val="15"/>
        </w:rPr>
        <w:t>严重的，可配合软毛刷直至清洗干净；</w:t>
      </w:r>
    </w:p>
    <w:p>
      <w:pPr>
        <w:pStyle w:val="2"/>
        <w:spacing w:before="160" w:line="219" w:lineRule="auto"/>
        <w:ind w:left="909"/>
      </w:pPr>
      <w:r>
        <w:rPr>
          <w:spacing w:val="20"/>
        </w:rPr>
        <w:t>(4)轻甩滤网，将内部水分排出将集尘模块多余的水份排出；</w:t>
      </w:r>
    </w:p>
    <w:p>
      <w:pPr>
        <w:pStyle w:val="2"/>
        <w:spacing w:before="69" w:line="219" w:lineRule="auto"/>
        <w:ind w:left="909"/>
      </w:pPr>
      <w:r>
        <w:rPr>
          <w:spacing w:val="20"/>
        </w:rPr>
        <w:t>(5)二次使用气枪，将内部水分排除；</w:t>
      </w:r>
    </w:p>
    <w:p>
      <w:pPr>
        <w:pStyle w:val="2"/>
        <w:spacing w:before="28" w:line="219" w:lineRule="auto"/>
        <w:ind w:left="909"/>
      </w:pPr>
      <w:r>
        <w:rPr>
          <w:spacing w:val="21"/>
        </w:rPr>
        <w:t>(6)三次使用地吹风机或则开启空调通风系统进行风干。</w:t>
      </w:r>
    </w:p>
    <w:p>
      <w:pPr>
        <w:pStyle w:val="2"/>
        <w:spacing w:before="170" w:line="265" w:lineRule="auto"/>
        <w:ind w:left="309" w:right="97" w:firstLine="460"/>
      </w:pPr>
      <w:r>
        <w:rPr>
          <w:spacing w:val="16"/>
        </w:rPr>
        <w:t>6.电路检查：通电试运行检测供电电压；检查</w:t>
      </w:r>
      <w:r>
        <w:rPr>
          <w:spacing w:val="15"/>
        </w:rPr>
        <w:t>线路连接点并紧固，检测机器运行电压及运行电</w:t>
      </w:r>
      <w:r>
        <w:rPr>
          <w:spacing w:val="14"/>
        </w:rPr>
        <w:t>流是否在额定范围内。</w:t>
      </w:r>
    </w:p>
    <w:p>
      <w:pPr>
        <w:pStyle w:val="2"/>
        <w:spacing w:before="187" w:line="219" w:lineRule="auto"/>
        <w:ind w:left="769"/>
      </w:pPr>
      <w:r>
        <w:rPr>
          <w:spacing w:val="13"/>
        </w:rPr>
        <w:t>7.检查机器运行有无异常声音。</w:t>
      </w:r>
    </w:p>
    <w:p>
      <w:pPr>
        <w:pStyle w:val="2"/>
        <w:spacing w:before="141" w:line="219" w:lineRule="auto"/>
        <w:ind w:left="769"/>
      </w:pPr>
      <w:r>
        <w:rPr>
          <w:spacing w:val="16"/>
        </w:rPr>
        <w:t>8.检查运行的性能：通过净化检测设备，检测清洗后设备净化性能。</w:t>
      </w:r>
    </w:p>
    <w:p>
      <w:pPr>
        <w:pStyle w:val="2"/>
        <w:spacing w:before="177" w:line="219" w:lineRule="auto"/>
        <w:ind w:left="769"/>
        <w:rPr>
          <w:spacing w:val="15"/>
        </w:rPr>
      </w:pPr>
      <w:r>
        <w:rPr>
          <w:spacing w:val="16"/>
        </w:rPr>
        <w:t>9.检查荷电模块各针尖是否弯曲或钝化，为业主提</w:t>
      </w:r>
      <w:r>
        <w:rPr>
          <w:spacing w:val="15"/>
        </w:rPr>
        <w:t>供质保参考。</w:t>
      </w:r>
    </w:p>
    <w:p>
      <w:pPr>
        <w:pStyle w:val="2"/>
        <w:spacing w:before="177" w:line="219" w:lineRule="auto"/>
        <w:ind w:left="769"/>
        <w:rPr>
          <w:spacing w:val="15"/>
        </w:rPr>
      </w:pPr>
      <w:r>
        <w:rPr>
          <w:spacing w:val="15"/>
        </w:rPr>
        <w:t>10.臭氧检测：检查臭氧指标，确保符合出厂标准，高于国标。</w:t>
      </w:r>
    </w:p>
    <w:p>
      <w:pPr>
        <w:pStyle w:val="2"/>
        <w:spacing w:before="211" w:line="219" w:lineRule="auto"/>
        <w:ind w:left="769"/>
        <w:rPr>
          <w:spacing w:val="6"/>
        </w:rPr>
      </w:pPr>
      <w:r>
        <w:rPr>
          <w:spacing w:val="6"/>
        </w:rPr>
        <w:t>1</w:t>
      </w:r>
      <w:r>
        <w:rPr>
          <w:rFonts w:hint="eastAsia"/>
          <w:spacing w:val="6"/>
          <w:lang w:val="en-US" w:eastAsia="zh-CN"/>
        </w:rPr>
        <w:t>1</w:t>
      </w:r>
      <w:r>
        <w:rPr>
          <w:spacing w:val="6"/>
        </w:rPr>
        <w:t>.风阻检测。</w:t>
      </w:r>
    </w:p>
    <w:p>
      <w:pPr>
        <w:pStyle w:val="2"/>
        <w:spacing w:before="211" w:line="219" w:lineRule="auto"/>
        <w:ind w:left="769"/>
        <w:rPr>
          <w:sz w:val="23"/>
          <w:szCs w:val="23"/>
        </w:rPr>
      </w:pPr>
      <w:r>
        <w:rPr>
          <w:rFonts w:hint="eastAsia"/>
          <w:spacing w:val="6"/>
          <w:lang w:val="en-US" w:eastAsia="zh-CN"/>
        </w:rPr>
        <w:t>12.</w:t>
      </w:r>
      <w:r>
        <w:rPr>
          <w:spacing w:val="4"/>
          <w:sz w:val="23"/>
          <w:szCs w:val="23"/>
        </w:rPr>
        <w:t>耐压检测：清洗后高压通电检测，确保安全，不会出现击穿</w:t>
      </w:r>
    </w:p>
    <w:p>
      <w:pPr>
        <w:pStyle w:val="2"/>
        <w:spacing w:before="188" w:line="219" w:lineRule="auto"/>
        <w:ind w:left="459"/>
        <w:rPr>
          <w:sz w:val="23"/>
          <w:szCs w:val="23"/>
        </w:rPr>
      </w:pPr>
      <w:r>
        <w:rPr>
          <w:spacing w:val="4"/>
          <w:sz w:val="23"/>
          <w:szCs w:val="23"/>
        </w:rPr>
        <w:t>二</w:t>
      </w:r>
      <w:r>
        <w:rPr>
          <w:spacing w:val="-44"/>
          <w:sz w:val="23"/>
          <w:szCs w:val="23"/>
        </w:rPr>
        <w:t xml:space="preserve"> </w:t>
      </w:r>
      <w:r>
        <w:rPr>
          <w:spacing w:val="4"/>
          <w:sz w:val="23"/>
          <w:szCs w:val="23"/>
        </w:rPr>
        <w:t>.</w:t>
      </w:r>
      <w:r>
        <w:rPr>
          <w:spacing w:val="-47"/>
          <w:sz w:val="23"/>
          <w:szCs w:val="23"/>
        </w:rPr>
        <w:t xml:space="preserve"> </w:t>
      </w:r>
      <w:r>
        <w:rPr>
          <w:spacing w:val="4"/>
          <w:sz w:val="23"/>
          <w:szCs w:val="23"/>
        </w:rPr>
        <w:t>项目期限及承包方式</w:t>
      </w:r>
    </w:p>
    <w:p>
      <w:pPr>
        <w:pStyle w:val="2"/>
        <w:spacing w:before="175" w:line="219" w:lineRule="auto"/>
        <w:ind w:left="459"/>
        <w:rPr>
          <w:sz w:val="23"/>
          <w:szCs w:val="23"/>
        </w:rPr>
      </w:pPr>
      <w:r>
        <w:rPr>
          <w:spacing w:val="1"/>
          <w:sz w:val="23"/>
          <w:szCs w:val="23"/>
        </w:rPr>
        <w:t>1.承包方式：包干项目</w:t>
      </w:r>
    </w:p>
    <w:p>
      <w:pPr>
        <w:pStyle w:val="2"/>
        <w:spacing w:before="148" w:line="242" w:lineRule="auto"/>
        <w:ind w:right="63" w:firstLine="463"/>
        <w:rPr>
          <w:sz w:val="23"/>
          <w:szCs w:val="23"/>
        </w:rPr>
      </w:pPr>
      <w:r>
        <w:rPr>
          <w:spacing w:val="1"/>
          <w:sz w:val="23"/>
          <w:szCs w:val="23"/>
        </w:rPr>
        <w:t>2.合同签订之日起乙方开始维护职责，收到甲方清洗维护指令后，3日完成准备工作，</w:t>
      </w:r>
      <w:r>
        <w:rPr>
          <w:rFonts w:hint="eastAsia"/>
          <w:spacing w:val="1"/>
          <w:sz w:val="23"/>
          <w:szCs w:val="23"/>
          <w:lang w:val="en-US" w:eastAsia="zh-CN"/>
        </w:rPr>
        <w:t>2周</w:t>
      </w:r>
      <w:r>
        <w:rPr>
          <w:spacing w:val="7"/>
          <w:sz w:val="23"/>
          <w:szCs w:val="23"/>
        </w:rPr>
        <w:t>内完成清洗任务。一</w:t>
      </w:r>
      <w:r>
        <w:rPr>
          <w:rFonts w:hint="eastAsia"/>
          <w:spacing w:val="7"/>
          <w:sz w:val="23"/>
          <w:szCs w:val="23"/>
          <w:lang w:val="en-US" w:eastAsia="zh-CN"/>
        </w:rPr>
        <w:t>季度</w:t>
      </w:r>
      <w:r>
        <w:rPr>
          <w:spacing w:val="7"/>
          <w:sz w:val="23"/>
          <w:szCs w:val="23"/>
        </w:rPr>
        <w:t>清洗</w:t>
      </w:r>
      <w:r>
        <w:rPr>
          <w:rFonts w:hint="eastAsia"/>
          <w:spacing w:val="7"/>
          <w:sz w:val="23"/>
          <w:szCs w:val="23"/>
          <w:lang w:val="en-US" w:eastAsia="zh-CN"/>
        </w:rPr>
        <w:t>一</w:t>
      </w:r>
      <w:r>
        <w:rPr>
          <w:spacing w:val="7"/>
          <w:sz w:val="23"/>
          <w:szCs w:val="23"/>
        </w:rPr>
        <w:t>次(集中清洗)。</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22E3C"/>
    <w:rsid w:val="0A8E01DA"/>
    <w:rsid w:val="0A8F1DBE"/>
    <w:rsid w:val="248E7CCC"/>
    <w:rsid w:val="290D4568"/>
    <w:rsid w:val="2ABF75EB"/>
    <w:rsid w:val="2B653354"/>
    <w:rsid w:val="2E935510"/>
    <w:rsid w:val="34EC3DE5"/>
    <w:rsid w:val="3BF55114"/>
    <w:rsid w:val="3E772EB6"/>
    <w:rsid w:val="3F850EA5"/>
    <w:rsid w:val="41BE3FE6"/>
    <w:rsid w:val="47B6609F"/>
    <w:rsid w:val="48671147"/>
    <w:rsid w:val="55F67FAE"/>
    <w:rsid w:val="5A2D4A6A"/>
    <w:rsid w:val="620B4DE2"/>
    <w:rsid w:val="648A6492"/>
    <w:rsid w:val="6A9528B2"/>
    <w:rsid w:val="74626AE3"/>
    <w:rsid w:val="7544767C"/>
    <w:rsid w:val="7CD47E94"/>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746</Words>
  <Characters>792</Characters>
  <Lines>0</Lines>
  <Paragraphs>0</Paragraphs>
  <TotalTime>0</TotalTime>
  <ScaleCrop>false</ScaleCrop>
  <LinksUpToDate>false</LinksUpToDate>
  <CharactersWithSpaces>804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2025-04-15T00:30:00Z</dcterms:created>
  <dc:creator>Administrator</dc:creator>
  <cp:lastModifiedBy>顾丽莎</cp:lastModifiedBy>
  <dcterms:modified xsi:type="dcterms:W3CDTF">2026-07-23T01:08:34Z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A23516FC437941DDAD9652B131FC7461_12</vt:lpwstr>
  </property>
</Properties>
</file>