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杭州市临安区第一人民医院空压机组维保项目采购需求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一、项目概况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rStyle w:val="8"/>
          <w:color w:val="000000"/>
          <w:sz w:val="24"/>
          <w:szCs w:val="24"/>
        </w:rPr>
        <w:t>项目名称</w:t>
      </w:r>
      <w:r>
        <w:rPr>
          <w:color w:val="000000"/>
          <w:sz w:val="24"/>
          <w:szCs w:val="24"/>
        </w:rPr>
        <w:t>：空压机组专业维保服务项目</w:t>
      </w:r>
      <w:r>
        <w:rPr>
          <w:rFonts w:hint="eastAsia"/>
          <w:color w:val="000000"/>
          <w:sz w:val="24"/>
          <w:szCs w:val="24"/>
          <w:lang w:eastAsia="zh-CN"/>
        </w:rPr>
        <w:t>（</w:t>
      </w:r>
      <w:r>
        <w:rPr>
          <w:rFonts w:hint="eastAsia"/>
          <w:color w:val="000000"/>
          <w:sz w:val="24"/>
          <w:szCs w:val="24"/>
          <w:lang w:val="en-US" w:eastAsia="zh-CN"/>
        </w:rPr>
        <w:t>预算18万</w:t>
      </w:r>
      <w:r>
        <w:rPr>
          <w:rFonts w:hint="eastAsia"/>
          <w:color w:val="000000"/>
          <w:sz w:val="24"/>
          <w:szCs w:val="24"/>
          <w:lang w:eastAsia="zh-CN"/>
        </w:rPr>
        <w:t>）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rStyle w:val="8"/>
          <w:color w:val="000000"/>
          <w:sz w:val="24"/>
          <w:szCs w:val="24"/>
        </w:rPr>
        <w:t>服务周期</w:t>
      </w:r>
      <w:r>
        <w:rPr>
          <w:color w:val="000000"/>
          <w:sz w:val="24"/>
          <w:szCs w:val="24"/>
        </w:rPr>
        <w:t>：3 年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rStyle w:val="8"/>
          <w:color w:val="000000"/>
          <w:sz w:val="24"/>
          <w:szCs w:val="24"/>
        </w:rPr>
        <w:t>服务地点</w:t>
      </w:r>
      <w:r>
        <w:rPr>
          <w:color w:val="000000"/>
          <w:sz w:val="24"/>
          <w:szCs w:val="24"/>
        </w:rPr>
        <w:t>：杭州市临安区锦南街道颐康街 360 号（本院空压机站）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rStyle w:val="8"/>
          <w:color w:val="000000"/>
          <w:sz w:val="24"/>
          <w:szCs w:val="24"/>
        </w:rPr>
        <w:t>维保设备清单</w:t>
      </w:r>
      <w:r>
        <w:rPr>
          <w:color w:val="000000"/>
          <w:sz w:val="24"/>
          <w:szCs w:val="24"/>
        </w:rPr>
        <w:t xml:space="preserve"> 昆西空压机合计 5 台，具体型号、序列号如下：</w:t>
      </w:r>
      <w:bookmarkStart w:id="0" w:name="_GoBack"/>
      <w:bookmarkEnd w:id="0"/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QOFT60-8.6 机组 2 台，序列号：WUX952654、WUX952655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QOFR8 D8 TM 机组 3 台，序列号：WXI201098、WXI201099、WXI201100 配套设备：冷冻式干燥机、空气管道多级过滤器、安全阀、压力表等全套供气附属设备。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二、服务总体要求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服务商须为原厂授权维保单位，全程使用</w:t>
      </w:r>
      <w:r>
        <w:rPr>
          <w:rStyle w:val="8"/>
          <w:color w:val="000000"/>
          <w:sz w:val="24"/>
          <w:szCs w:val="24"/>
        </w:rPr>
        <w:t>原厂备品备件</w:t>
      </w:r>
      <w:r>
        <w:rPr>
          <w:color w:val="000000"/>
          <w:sz w:val="24"/>
          <w:szCs w:val="24"/>
        </w:rPr>
        <w:t>，维保耗材、配件均采用设备原厂指定品牌，严禁替代件、翻新件、副厂件。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服务期内提供全套维保数据记录、巡检台账、校验报告、设备运行分析资料，完整归档交付甲方。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提供 7×24 小时技术热线在线远程指导，设备故障报警后</w:t>
      </w:r>
      <w:r>
        <w:rPr>
          <w:rStyle w:val="8"/>
          <w:color w:val="000000"/>
          <w:sz w:val="24"/>
          <w:szCs w:val="24"/>
        </w:rPr>
        <w:t>8 小时内工程师抵达现场处置</w:t>
      </w:r>
      <w:r>
        <w:rPr>
          <w:color w:val="000000"/>
          <w:sz w:val="24"/>
          <w:szCs w:val="24"/>
        </w:rPr>
        <w:t>；应急抢修免收人工工时费。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服务期内所有常规保养耗材、年度校验、</w:t>
      </w:r>
      <w:r>
        <w:rPr>
          <w:rFonts w:hint="eastAsia"/>
          <w:color w:val="000000"/>
          <w:sz w:val="24"/>
          <w:szCs w:val="24"/>
          <w:lang w:val="en-US" w:eastAsia="zh-CN"/>
        </w:rPr>
        <w:t>月</w:t>
      </w:r>
      <w:r>
        <w:rPr>
          <w:color w:val="000000"/>
          <w:sz w:val="24"/>
          <w:szCs w:val="24"/>
        </w:rPr>
        <w:t>度巡检人工全部包含在合同总价内；仅突发故障非保养周期损坏的零部件另行单独报价采购。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三、定期巡检与保养服务标准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（一）巡检频次要求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全年不少于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12</w: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 次现场上门巡检（每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月</w: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至少 1 次）；每次巡检完成后甲乙双方工程师签字确认《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工作服务单</w: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》，台账留存甲方归档。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（二）统一巡检必查内容（5 台机组全覆盖）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机组运行参数、压力、温度、电流读数核查记录；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冷却器积尘吹扫、散热性能检测；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整机空气、润滑油、水路渗漏全面排查；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设备全部螺栓、管路连接件紧固检查；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安全阀、压力保护开关安全性能校验；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齿轮润滑油油位、油品状态检测；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主电机联轴器、传动部件检查；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电机风扇罩、机身清洁除尘；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配套干燥机、管道过滤器运行状态检查。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（三）分机型年度保养更换标准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QOFT60-8.6 空压机（2 台）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 级保养包（含空气滤芯、油呼吸器芯包）年度更换；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 级保养包（空滤芯、油呼吸器、油过滤器、进气阀包、电子疏水器包）</w:t>
      </w:r>
      <w:r>
        <w:rPr>
          <w:rFonts w:hint="eastAsia"/>
          <w:color w:val="000000"/>
          <w:sz w:val="24"/>
          <w:szCs w:val="24"/>
          <w:lang w:val="en-US" w:eastAsia="zh-CN"/>
        </w:rPr>
        <w:t>年度更换</w:t>
      </w:r>
      <w:r>
        <w:rPr>
          <w:color w:val="000000"/>
          <w:sz w:val="24"/>
          <w:szCs w:val="24"/>
        </w:rPr>
        <w:t>；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配套管道三级过滤器滤芯每年全套更换；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 台安全阀（2 大 2 小）、5 块压力表每年统一校验，含校验耗材及检测费用；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冷冻式干燥机全年免费清洁、巡检维护。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QOFR8 D8 TM 空压机（3 台）</w:t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2000 运行小时：更换空滤芯；</w:t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4000 运行小时：更换单向阀包、传动皮带、转子密封包、专用润滑脂；</w:t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配套粗过滤、精密管道滤芯每年全套更换；</w:t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机组配套安全阀每年统一校验，含校验耗材及检测费用。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（四）人工服务标准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全年 12 次上门巡检、保养作业，单次服务按 1 个工日计，持证工程师标准工时单价包干，应急抢修免收人工费。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四、配套安全附件年度校验要求</w:t>
      </w:r>
    </w:p>
    <w:p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全部机组安全阀、压力表每年统一完成第三方合规校验，校验报告加盖有效资质章，用于特种设备台账归档；</w:t>
      </w:r>
    </w:p>
    <w:p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校验产生的配件、检测、人工费用全部纳入维保总价，甲方无需额外付费。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五、结算与付款要求（3 年期分期支付）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项目总报价为 3 年维保包干总价，付款节点分三期，每年为一个服务周期：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六、验收管理要求</w:t>
      </w:r>
    </w:p>
    <w:p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每次上门维保、巡检完成当日，甲方现场管理人员与乙方工程师共同现场验收，签署服务单；</w:t>
      </w:r>
    </w:p>
    <w:p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每服务年度结束后，乙方整理全年巡检记录、保养更换清单、校验报告、设备运行分析报告提交甲方，开展年度集中验收；</w:t>
      </w:r>
    </w:p>
    <w:p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三年服务期满开展项目整体终验，资料齐全、设备运行稳定达标方可完成尾款支付；</w:t>
      </w:r>
    </w:p>
    <w:p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若维保内容、配件、服务时效不符合采购需求标准，甲方有权暂缓付款，直至乙方整改达标。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七、售后服务与安全责任</w:t>
      </w:r>
    </w:p>
    <w:p>
      <w:pPr>
        <w:keepNext w:val="0"/>
        <w:keepLines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乙方承诺全部维保人员持相关作业资质上岗，作业规范符合压力容器、空压机安全管理规范；</w:t>
      </w:r>
    </w:p>
    <w:p>
      <w:pPr>
        <w:keepNext w:val="0"/>
        <w:keepLines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维保作业过程中发生人员人身伤害，全部由乙方承担全部责任；作业造成甲方设备、建筑设施损坏的，乙方须无偿修复至原状或等价赔偿；</w:t>
      </w:r>
    </w:p>
    <w:p>
      <w:pPr>
        <w:keepNext w:val="0"/>
        <w:keepLines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服务响应：设备故障接到甲方报修通知后，8 小时内工程师到场处置，夜间、节假日故障同步响应，不额外收取加急、夜间工时费。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八、保密要求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服务商对本院供气系统布局、设备参数、运维台账、院内后勤设施相关信息承担永久保密义务，未经甲方书面许可不得向任何第三方泄露，泄密造成损失由乙方全额赔偿。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九、违约责任约束（采购合同纳入条款）</w:t>
      </w:r>
    </w:p>
    <w:p>
      <w:pPr>
        <w:keepNext w:val="0"/>
        <w:keepLines w:val="0"/>
        <w:widowControl/>
        <w:numPr>
          <w:ilvl w:val="0"/>
          <w:numId w:val="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乙方未按约定频次巡检、逾期到场维修、使用非原厂配件、维保质量不达标，每逾期 / 违规一日，按</w:t>
      </w:r>
      <w:r>
        <w:rPr>
          <w:rFonts w:hint="eastAsia"/>
          <w:color w:val="000000"/>
          <w:sz w:val="24"/>
          <w:szCs w:val="24"/>
          <w:lang w:val="en-US" w:eastAsia="zh-CN"/>
        </w:rPr>
        <w:t>年度维保</w:t>
      </w:r>
      <w:r>
        <w:rPr>
          <w:color w:val="000000"/>
          <w:sz w:val="24"/>
          <w:szCs w:val="24"/>
        </w:rPr>
        <w:t>总金额千分之五支付违约金；逾期超 30 日，甲方有权单方面终止合同</w:t>
      </w:r>
      <w:r>
        <w:rPr>
          <w:rFonts w:hint="eastAsia"/>
          <w:color w:val="000000"/>
          <w:sz w:val="24"/>
          <w:szCs w:val="24"/>
          <w:lang w:eastAsia="zh-CN"/>
        </w:rPr>
        <w:t>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十、其他需求说明</w:t>
      </w:r>
    </w:p>
    <w:p>
      <w:pPr>
        <w:keepNext w:val="0"/>
        <w:keepLines w:val="0"/>
        <w:widowControl/>
        <w:numPr>
          <w:ilvl w:val="0"/>
          <w:numId w:val="1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</w:pPr>
      <w:r>
        <w:rPr>
          <w:color w:val="000000"/>
          <w:sz w:val="24"/>
          <w:szCs w:val="24"/>
        </w:rPr>
        <w:t>本项目报价为 3 年维保全包固定总价，包含原厂保养耗材、过滤器滤芯、安全阀压力表年度校验、</w:t>
      </w:r>
      <w:r>
        <w:rPr>
          <w:rFonts w:hint="eastAsia"/>
          <w:color w:val="000000"/>
          <w:sz w:val="24"/>
          <w:szCs w:val="24"/>
          <w:lang w:val="en-US" w:eastAsia="zh-CN"/>
        </w:rPr>
        <w:t>12</w:t>
      </w:r>
      <w:r>
        <w:rPr>
          <w:color w:val="000000"/>
          <w:sz w:val="24"/>
          <w:szCs w:val="24"/>
        </w:rPr>
        <w:t xml:space="preserve"> 次 / 年上门人工、远程技术服务、应急抢修人工、设备清洁、资料归档等全部费用；仅设备突发故障超出常规保养范围的损坏零配件，由双方另行协商单独采购；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CC414A"/>
    <w:multiLevelType w:val="multilevel"/>
    <w:tmpl w:val="91CC414A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9E999E29"/>
    <w:multiLevelType w:val="multilevel"/>
    <w:tmpl w:val="9E999E29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">
    <w:nsid w:val="D05D1BF0"/>
    <w:multiLevelType w:val="multilevel"/>
    <w:tmpl w:val="D05D1BF0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3">
    <w:nsid w:val="D4918F54"/>
    <w:multiLevelType w:val="multilevel"/>
    <w:tmpl w:val="D4918F54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4">
    <w:nsid w:val="E463CB79"/>
    <w:multiLevelType w:val="multilevel"/>
    <w:tmpl w:val="E463CB79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5">
    <w:nsid w:val="0CDCF250"/>
    <w:multiLevelType w:val="multilevel"/>
    <w:tmpl w:val="0CDCF250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6">
    <w:nsid w:val="1910A984"/>
    <w:multiLevelType w:val="multilevel"/>
    <w:tmpl w:val="1910A984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7">
    <w:nsid w:val="1B53F7DC"/>
    <w:multiLevelType w:val="multilevel"/>
    <w:tmpl w:val="1B53F7DC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8">
    <w:nsid w:val="34BA5E77"/>
    <w:multiLevelType w:val="multilevel"/>
    <w:tmpl w:val="34BA5E77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9">
    <w:nsid w:val="6B3C58A1"/>
    <w:multiLevelType w:val="multilevel"/>
    <w:tmpl w:val="6B3C58A1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3"/>
  </w:num>
  <w:num w:numId="7">
    <w:abstractNumId w:val="4"/>
  </w:num>
  <w:num w:numId="8">
    <w:abstractNumId w:val="7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CA0498"/>
    <w:rsid w:val="05827218"/>
    <w:rsid w:val="080B044A"/>
    <w:rsid w:val="09F10679"/>
    <w:rsid w:val="0EAF6971"/>
    <w:rsid w:val="10611EED"/>
    <w:rsid w:val="15E213DA"/>
    <w:rsid w:val="21F77FBB"/>
    <w:rsid w:val="2D340315"/>
    <w:rsid w:val="2E1B14D5"/>
    <w:rsid w:val="3321133C"/>
    <w:rsid w:val="3D9170BE"/>
    <w:rsid w:val="457A0F24"/>
    <w:rsid w:val="4C431ECB"/>
    <w:rsid w:val="4E520C6E"/>
    <w:rsid w:val="50AA42C7"/>
    <w:rsid w:val="524840C7"/>
    <w:rsid w:val="5CD131FD"/>
    <w:rsid w:val="606C7B8D"/>
    <w:rsid w:val="64656A2B"/>
    <w:rsid w:val="6A1432CD"/>
    <w:rsid w:val="6AFF300A"/>
    <w:rsid w:val="6D307C84"/>
    <w:rsid w:val="771E6C8B"/>
    <w:rsid w:val="7BB37C24"/>
    <w:rsid w:val="7E0E1A8A"/>
    <w:rsid w:val="7ECD5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1755</Words>
  <Characters>1842</Characters>
  <Lines>0</Lines>
  <Paragraphs>0</Paragraphs>
  <TotalTime>6</TotalTime>
  <ScaleCrop>false</ScaleCrop>
  <LinksUpToDate>false</LinksUpToDate>
  <CharactersWithSpaces>1899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2026-07-22T01:15:00Z</dcterms:created>
  <dc:creator>Administrator</dc:creator>
  <cp:lastModifiedBy>顾丽莎</cp:lastModifiedBy>
  <dcterms:modified xsi:type="dcterms:W3CDTF">2026-07-22T05:42:48Z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KSOTemplateDocerSaveRecord">
    <vt:lpwstr>eyJoZGlkIjoiYTM2YmVmYTU1MjU3ODNkNDk3Nzk5Zjg1Y2NiYWEyMDkiLCJ1c2VySWQiOiI5NzE0NDE5NDkifQ==</vt:lpwstr>
  </property>
  <property fmtid="{D5CDD505-2E9C-101B-9397-08002B2CF9AE}" pid="4" name="ICV">
    <vt:lpwstr>A1711F3EE8DA44AB92D7C8D0813A4C9F_12</vt:lpwstr>
  </property>
</Properties>
</file>